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footer2.xml" ContentType="application/vnd.openxmlformats-officedocument.wordprocessingml.footer+xml"/>
  <Override PartName="/word/_rels/document.xml.rels" ContentType="application/vnd.openxmlformats-package.relationships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tabs>
          <w:tab w:val="clear" w:pos="708"/>
          <w:tab w:val="left" w:pos="2127" w:leader="none"/>
        </w:tabs>
        <w:suppressAutoHyphens w:val="true"/>
        <w:bidi w:val="0"/>
        <w:spacing w:lineRule="atLeast" w:line="0" w:before="0" w:after="0"/>
        <w:ind w:hanging="0" w:left="0" w:right="0"/>
        <w:jc w:val="left"/>
        <w:rPr>
          <w:rFonts w:ascii="Liberation Sans" w:hAnsi="Liberation Sans"/>
          <w:b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  <w:drawing>
          <wp:inline distT="0" distB="0" distL="0" distR="0">
            <wp:extent cx="6508750" cy="20008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561" t="5298" r="4858" b="7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pacing w:before="0" w:after="0"/>
        <w:ind w:hanging="0" w:left="0"/>
        <w:jc w:val="center"/>
        <w:outlineLvl w:val="0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1. Общие положения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XX</w:t>
      </w:r>
      <w:r>
        <w:rPr>
          <w:rFonts w:ascii="Liberation Sans" w:hAnsi="Liberation Sans"/>
          <w:sz w:val="24"/>
          <w:szCs w:val="24"/>
          <w:lang w:val="en-US"/>
        </w:rPr>
        <w:t>III</w:t>
      </w:r>
      <w:r>
        <w:rPr>
          <w:rFonts w:ascii="Liberation Sans" w:hAnsi="Liberation Sans"/>
          <w:sz w:val="24"/>
          <w:szCs w:val="24"/>
        </w:rPr>
        <w:t xml:space="preserve"> городская выставка «Ямальский калейдоскоп» (далее – выставка) проводится в рамках музейного проекта «#ИскусствоВместеНоябрьск» и реализуется в рамках муниципальной программы «Сохранение и развитие культуры города Ноябрьска на 2014-2025 годы».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  <w:b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hanging="0" w:left="0"/>
        <w:jc w:val="center"/>
        <w:outlineLvl w:val="0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2. Учредитель выставки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993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Управление культуры Администрации города Ноябрьска.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  <w:b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hanging="0" w:left="0"/>
        <w:jc w:val="center"/>
        <w:outlineLvl w:val="0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3. Организатор выставки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Муниципальное бюджетное учреждение культуры «Музейный ресурсный центр» муниципального образования город Ноябрьск (далее – МБУК «МРЦ»).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  <w:b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hanging="0" w:left="0"/>
        <w:jc w:val="center"/>
        <w:outlineLvl w:val="0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4. Цель и задачи выставки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Цель – повышение интереса к культурной жизни Ямало-Ненецкого автономного округа посредством представления многогранного творчества жителей округа.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Задачи:</w:t>
      </w:r>
    </w:p>
    <w:p>
      <w:pPr>
        <w:pStyle w:val="Normal"/>
        <w:tabs>
          <w:tab w:val="clear" w:pos="708"/>
          <w:tab w:val="left" w:pos="0" w:leader="none"/>
          <w:tab w:val="left" w:pos="108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содействие развитию творческого потенциала людей, проживающих на территории Ямало-Ненецкого автономного округа;</w:t>
      </w:r>
    </w:p>
    <w:p>
      <w:pPr>
        <w:pStyle w:val="Normal"/>
        <w:tabs>
          <w:tab w:val="clear" w:pos="708"/>
          <w:tab w:val="left" w:pos="0" w:leader="none"/>
          <w:tab w:val="left" w:pos="108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приобщение представителей разных поколений к культурным ценностям, творчеству современных художников, мастеров декоративно-прикладного искусства;</w:t>
      </w:r>
    </w:p>
    <w:p>
      <w:pPr>
        <w:pStyle w:val="Normal"/>
        <w:tabs>
          <w:tab w:val="clear" w:pos="708"/>
          <w:tab w:val="left" w:pos="0" w:leader="none"/>
          <w:tab w:val="left" w:pos="108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поощрение авторского творчества жителей Ямало-Ненецкого автономного округа;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укрепление творческих связей и обмен опытом между муниципальными учреждениями культуры;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расширение границ культурных связей городов Ямало-Ненецкого автономного округа.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  <w:b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hanging="0" w:left="0"/>
        <w:jc w:val="center"/>
        <w:outlineLvl w:val="0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5. Условия участия в выставке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284" w:leader="none"/>
          <w:tab w:val="left" w:pos="851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 xml:space="preserve">5.1. Для участия в выставке приглашаются творческие люди, проживающие на территории </w:t>
      </w:r>
      <w:r>
        <w:rPr>
          <w:rFonts w:ascii="Liberation Sans" w:hAnsi="Liberation Sans"/>
          <w:color w:val="000000"/>
          <w:sz w:val="24"/>
          <w:szCs w:val="24"/>
        </w:rPr>
        <w:t xml:space="preserve">муниципального образования город Ноябрьск и других муниципальных образований </w:t>
      </w:r>
      <w:r>
        <w:rPr>
          <w:rFonts w:ascii="Liberation Sans" w:hAnsi="Liberation Sans"/>
          <w:sz w:val="24"/>
          <w:szCs w:val="24"/>
        </w:rPr>
        <w:t>Ямало-Ненецкого автономного округа.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284" w:leader="none"/>
          <w:tab w:val="left" w:pos="851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Возраст участников: от 18 лет и старше.</w:t>
      </w:r>
    </w:p>
    <w:p>
      <w:pPr>
        <w:pStyle w:val="NormalWeb"/>
        <w:shd w:val="clear" w:color="auto" w:fill="FFFFFF"/>
        <w:tabs>
          <w:tab w:val="clear" w:pos="708"/>
          <w:tab w:val="left" w:pos="0" w:leader="none"/>
        </w:tabs>
        <w:spacing w:lineRule="auto" w:line="276" w:beforeAutospacing="0" w:before="0" w:afterAutospacing="0" w:after="0"/>
        <w:ind w:firstLine="709"/>
        <w:jc w:val="both"/>
        <w:rPr>
          <w:color w:val="000000"/>
        </w:rPr>
      </w:pPr>
      <w:r>
        <w:rPr>
          <w:rFonts w:ascii="Liberation Sans" w:hAnsi="Liberation Sans"/>
          <w:color w:val="000000"/>
        </w:rPr>
        <w:t>5.2.</w:t>
      </w:r>
      <w:r>
        <w:rPr>
          <w:rFonts w:ascii="Liberation Sans" w:hAnsi="Liberation Sans"/>
          <w:b w:val="false"/>
          <w:bCs w:val="false"/>
          <w:color w:val="000000"/>
        </w:rPr>
        <w:t xml:space="preserve"> </w:t>
      </w:r>
      <w:r>
        <w:rPr>
          <w:rFonts w:ascii="Liberation Sans" w:hAnsi="Liberation Sans"/>
          <w:color w:val="000000"/>
        </w:rPr>
        <w:t xml:space="preserve">Тематика творческих работ свободная. </w:t>
      </w:r>
    </w:p>
    <w:p>
      <w:pPr>
        <w:pStyle w:val="NormalWeb"/>
        <w:shd w:val="clear" w:color="auto" w:fill="FFFFFF"/>
        <w:tabs>
          <w:tab w:val="clear" w:pos="708"/>
          <w:tab w:val="left" w:pos="0" w:leader="none"/>
        </w:tabs>
        <w:spacing w:lineRule="auto" w:line="276" w:beforeAutospacing="0" w:before="0" w:afterAutospacing="0" w:after="0"/>
        <w:ind w:firstLine="709"/>
        <w:jc w:val="both"/>
        <w:rPr>
          <w:color w:val="000000"/>
        </w:rPr>
      </w:pPr>
      <w:r>
        <w:rPr>
          <w:rFonts w:ascii="Liberation Sans" w:hAnsi="Liberation Sans"/>
          <w:color w:val="000000"/>
        </w:rPr>
        <w:t xml:space="preserve">В связи с празднованием в 2025 году 50-летия со дня образования города Ноябрьска принимаются работы к разделу выставки «Мой город». 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5.3.</w:t>
      </w:r>
      <w:r>
        <w:rPr>
          <w:rFonts w:ascii="Liberation Sans" w:hAnsi="Liberation Sans"/>
          <w:color w:val="000000"/>
          <w:sz w:val="24"/>
          <w:szCs w:val="24"/>
        </w:rPr>
        <w:t xml:space="preserve"> Комиссия МБУК «МРЦ» по отбору работ на выставку художественного и декоративно-прикладного искусства (далее </w:t>
      </w:r>
      <w:r>
        <w:rPr>
          <w:rFonts w:ascii="Liberation Sans" w:hAnsi="Liberation Sans"/>
          <w:sz w:val="24"/>
          <w:szCs w:val="24"/>
        </w:rPr>
        <w:t>–</w:t>
      </w:r>
      <w:r>
        <w:rPr>
          <w:rFonts w:ascii="Liberation Sans" w:hAnsi="Liberation Sans"/>
          <w:color w:val="000000"/>
          <w:sz w:val="24"/>
          <w:szCs w:val="24"/>
        </w:rPr>
        <w:t xml:space="preserve"> комиссия) оставляет за собой право предварительного отбора работ.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5.4. Критерии отбора работ для участия в выставке: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284" w:leader="none"/>
          <w:tab w:val="left" w:pos="567" w:leader="none"/>
          <w:tab w:val="left" w:pos="1080" w:leader="none"/>
          <w:tab w:val="left" w:pos="1843" w:leader="none"/>
          <w:tab w:val="left" w:pos="1985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индивидуальность;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оригинальность;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284" w:leader="none"/>
          <w:tab w:val="left" w:pos="567" w:leader="none"/>
          <w:tab w:val="left" w:pos="1080" w:leader="none"/>
          <w:tab w:val="left" w:pos="1843" w:leader="none"/>
          <w:tab w:val="left" w:pos="1985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качество исполнения;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284" w:leader="none"/>
          <w:tab w:val="left" w:pos="567" w:leader="none"/>
          <w:tab w:val="left" w:pos="709" w:leader="none"/>
          <w:tab w:val="left" w:pos="1134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корректное оформление.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709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5.5. На выставку может быть представлено не более трех работ от одного автора (независимо от формата работы).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5.6. Работы могут быть выполнены в следующих видах изобразительного искусства и литературного творчества: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851" w:leader="none"/>
        </w:tabs>
        <w:spacing w:before="0" w:after="0"/>
        <w:ind w:firstLine="709" w:left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живопись;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851" w:leader="none"/>
        </w:tabs>
        <w:spacing w:before="0" w:after="0"/>
        <w:ind w:firstLine="709" w:left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графика;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851" w:leader="none"/>
        </w:tabs>
        <w:spacing w:before="0" w:after="0"/>
        <w:ind w:firstLine="709" w:left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декоративно-прикладное творчество;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851" w:leader="none"/>
        </w:tabs>
        <w:spacing w:before="0" w:after="0"/>
        <w:ind w:firstLine="709" w:left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стихотворение.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5.7. К участию в выставке не допускаются работы, выполненные до 2022 года, ранее представленные на городской выставке «Ямальский калейдоскоп», а также не соответствующие требованиям к оформлению. Не принимаются работы, содержание которых противоречит законодательству Российской Федерации (пропаганда нездорового образа жизни, разжигание национальной и религиозной вражды, насилие, нарушение авторских прав и т.д.).</w:t>
      </w:r>
    </w:p>
    <w:p>
      <w:pPr>
        <w:pStyle w:val="Normal"/>
        <w:tabs>
          <w:tab w:val="clear" w:pos="708"/>
          <w:tab w:val="left" w:pos="0" w:leader="none"/>
          <w:tab w:val="left" w:pos="709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5.8. Затраты, связанные с участием в выставке, организаторами не возмещаются.</w:t>
      </w:r>
    </w:p>
    <w:p>
      <w:pPr>
        <w:pStyle w:val="Normal"/>
        <w:tabs>
          <w:tab w:val="clear" w:pos="708"/>
          <w:tab w:val="left" w:pos="0" w:leader="none"/>
          <w:tab w:val="left" w:pos="709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5.9. МБУК «МРЦ» оставляет за собой право использовать изображения работ участников в просветительской деятельности: при разработке печатной продукции; размещать на официальном сайте и социальных сетях учреждения (с указанием автора).</w:t>
      </w:r>
    </w:p>
    <w:p>
      <w:pPr>
        <w:pStyle w:val="Normal"/>
        <w:tabs>
          <w:tab w:val="clear" w:pos="708"/>
          <w:tab w:val="left" w:pos="0" w:leader="none"/>
          <w:tab w:val="left" w:pos="709" w:leader="none"/>
        </w:tabs>
        <w:spacing w:before="0" w:after="0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hanging="0" w:left="0"/>
        <w:jc w:val="center"/>
        <w:outlineLvl w:val="0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6. Требования к оформлению работ</w:t>
      </w:r>
    </w:p>
    <w:p>
      <w:pPr>
        <w:pStyle w:val="Normal"/>
        <w:tabs>
          <w:tab w:val="clear" w:pos="708"/>
          <w:tab w:val="left" w:pos="0" w:leader="none"/>
          <w:tab w:val="left" w:pos="709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6.1. Живописные и графические работы должны быть оформлены автором в багет. Работы должны иметь крепежные приспособления.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 xml:space="preserve">6.2. На всех работах участников, на оборотной стороне, должна быть наклеена этикетка (размер 8х4, шрифт </w:t>
      </w:r>
      <w:r>
        <w:rPr>
          <w:rFonts w:ascii="Liberation Sans" w:hAnsi="Liberation Sans"/>
          <w:sz w:val="24"/>
          <w:szCs w:val="24"/>
          <w:lang w:val="en-US"/>
        </w:rPr>
        <w:t>Liberation</w:t>
      </w:r>
      <w:r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  <w:lang w:val="en-US"/>
        </w:rPr>
        <w:t>Sans</w:t>
      </w:r>
      <w:r>
        <w:rPr>
          <w:rFonts w:ascii="Liberation Sans" w:hAnsi="Liberation Sans"/>
          <w:sz w:val="24"/>
          <w:szCs w:val="24"/>
        </w:rPr>
        <w:t>/</w:t>
      </w:r>
      <w:r>
        <w:rPr>
          <w:rFonts w:ascii="Liberation Sans" w:hAnsi="Liberation Sans"/>
          <w:sz w:val="24"/>
          <w:szCs w:val="24"/>
          <w:lang w:val="en-US"/>
        </w:rPr>
        <w:t>Times</w:t>
      </w:r>
      <w:r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  <w:lang w:val="en-US"/>
        </w:rPr>
        <w:t>New</w:t>
      </w:r>
      <w:r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  <w:lang w:val="en-US"/>
        </w:rPr>
        <w:t>Roman</w:t>
      </w:r>
      <w:r>
        <w:rPr>
          <w:rFonts w:ascii="Liberation Sans" w:hAnsi="Liberation Sans"/>
          <w:sz w:val="24"/>
          <w:szCs w:val="24"/>
        </w:rPr>
        <w:t>, размер шрифта 12), на которой указано: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Ф.И.О. автора;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название работы;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техника исполнения, материалы;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- год создания.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/>
      </w:pPr>
      <w:r>
        <w:rPr>
          <w:sz w:val="24"/>
          <w:szCs w:val="24"/>
        </w:rPr>
        <w:t xml:space="preserve">Пример: </w:t>
      </w:r>
    </w:p>
    <w:tbl>
      <w:tblPr>
        <w:tblW w:w="4137" w:type="dxa"/>
        <w:jc w:val="left"/>
        <w:tblInd w:w="210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4137"/>
      </w:tblGrid>
      <w:tr>
        <w:trPr/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3"/>
              <w:tabs>
                <w:tab w:val="clear" w:pos="708"/>
                <w:tab w:val="left" w:pos="0" w:leader="none"/>
              </w:tabs>
              <w:spacing w:before="0" w:after="0"/>
              <w:ind w:firstLine="709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b/>
                <w:color w:val="000000"/>
                <w:sz w:val="24"/>
                <w:szCs w:val="24"/>
              </w:rPr>
              <w:t>Иванов И.И.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spacing w:before="0" w:after="0"/>
              <w:ind w:firstLine="709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b/>
                <w:color w:val="000000"/>
                <w:sz w:val="24"/>
                <w:szCs w:val="24"/>
              </w:rPr>
              <w:t>Семейное чаепитие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spacing w:before="0" w:after="0"/>
              <w:ind w:firstLine="709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color w:val="000000"/>
                <w:sz w:val="24"/>
                <w:szCs w:val="24"/>
              </w:rPr>
              <w:t>холст, масло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spacing w:before="0" w:after="0"/>
              <w:ind w:firstLine="709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color w:val="000000"/>
                <w:sz w:val="24"/>
                <w:szCs w:val="24"/>
              </w:rPr>
              <w:t>2023 г.</w:t>
            </w:r>
          </w:p>
        </w:tc>
      </w:tr>
    </w:tbl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 xml:space="preserve">6.3. Требования к оформлению произведения литературного творчества: создание в программе </w:t>
      </w:r>
      <w:r>
        <w:rPr>
          <w:rFonts w:ascii="Liberation Sans" w:hAnsi="Liberation Sans"/>
          <w:sz w:val="24"/>
          <w:szCs w:val="24"/>
          <w:lang w:val="en-US"/>
        </w:rPr>
        <w:t>MS</w:t>
      </w:r>
      <w:r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  <w:lang w:val="en-US"/>
        </w:rPr>
        <w:t>Word</w:t>
      </w:r>
      <w:r>
        <w:rPr>
          <w:rFonts w:ascii="Liberation Sans" w:hAnsi="Liberation Sans"/>
          <w:sz w:val="24"/>
          <w:szCs w:val="24"/>
        </w:rPr>
        <w:t xml:space="preserve">, межстрочный интервал – 1; шрифт – </w:t>
      </w:r>
      <w:r>
        <w:rPr>
          <w:rFonts w:ascii="Liberation Sans" w:hAnsi="Liberation Sans"/>
          <w:sz w:val="24"/>
          <w:szCs w:val="24"/>
          <w:lang w:val="en-US"/>
        </w:rPr>
        <w:t>Liberation</w:t>
      </w:r>
      <w:r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  <w:lang w:val="en-US"/>
        </w:rPr>
        <w:t>Sans</w:t>
      </w:r>
      <w:r>
        <w:rPr>
          <w:rFonts w:ascii="Liberation Sans" w:hAnsi="Liberation Sans"/>
          <w:sz w:val="24"/>
          <w:szCs w:val="24"/>
        </w:rPr>
        <w:t>/</w:t>
      </w:r>
      <w:r>
        <w:rPr>
          <w:rFonts w:ascii="Liberation Sans" w:hAnsi="Liberation Sans"/>
          <w:sz w:val="24"/>
          <w:szCs w:val="24"/>
          <w:lang w:val="en-US"/>
        </w:rPr>
        <w:t>Times</w:t>
      </w:r>
      <w:r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  <w:lang w:val="en-US"/>
        </w:rPr>
        <w:t>New</w:t>
      </w:r>
      <w:r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  <w:lang w:val="en-US"/>
        </w:rPr>
        <w:t>Roman</w:t>
      </w:r>
      <w:r>
        <w:rPr>
          <w:rFonts w:ascii="Liberation Sans" w:hAnsi="Liberation Sans"/>
          <w:sz w:val="24"/>
          <w:szCs w:val="24"/>
        </w:rPr>
        <w:t>, размер шрифта 12, поля: левое – 2, верхнее – 2 см, нижнее – 2 см, правое – 1 см. Текст выравнивается по левому краю. Объем произведения – не более 12 строк.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pacing w:val="1"/>
          <w:sz w:val="24"/>
          <w:szCs w:val="24"/>
        </w:rPr>
        <w:t>6.4</w:t>
      </w:r>
      <w:r>
        <w:rPr>
          <w:rFonts w:ascii="Liberation Sans" w:hAnsi="Liberation Sans"/>
          <w:spacing w:val="1"/>
        </w:rPr>
        <w:t xml:space="preserve">. </w:t>
      </w:r>
      <w:r>
        <w:rPr>
          <w:rFonts w:ascii="Liberation Sans" w:hAnsi="Liberation Sans"/>
          <w:sz w:val="24"/>
          <w:szCs w:val="24"/>
        </w:rPr>
        <w:t xml:space="preserve">Работы принимаются по заявке установленного образца (приложение 1 </w:t>
        <w:br/>
        <w:t>к настоящему Положению). К заявке прилагаются согласие субъекта на обработку персональных данных (приложение 2 к настоящему Положению), согласие на обработку персональных данных, разрешенных для распространения (приложение 3 к настоящему Положению).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jc w:val="center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7. Этапы и место проведения выставки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 xml:space="preserve">7.1. Заявка и работы </w:t>
      </w:r>
      <w:r>
        <w:rPr>
          <w:rFonts w:ascii="Liberation Sans" w:hAnsi="Liberation Sans"/>
          <w:b/>
          <w:bCs/>
          <w:sz w:val="24"/>
          <w:szCs w:val="24"/>
        </w:rPr>
        <w:t>литературного творчества</w:t>
      </w:r>
      <w:r>
        <w:rPr>
          <w:rFonts w:ascii="Liberation Sans" w:hAnsi="Liberation Sans"/>
          <w:sz w:val="24"/>
          <w:szCs w:val="24"/>
        </w:rPr>
        <w:t xml:space="preserve"> принимаются по 6 февраля</w:t>
      </w:r>
      <w:r>
        <w:rPr>
          <w:rFonts w:ascii="Liberation Sans" w:hAnsi="Liberation Sans"/>
          <w:color w:val="1F497D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</w:rPr>
        <w:t>2024 года по адресу: ул. Советская, д. 82, Музей изобразительных искусств МБУК «МРЦ» (кабинет 115), или на электронный адрес izo.museum-noyabrsk@yandex.ru (с пометкой «Ямальский калейдоскоп – 2024»).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 xml:space="preserve">7.2. Заявка и работы </w:t>
      </w:r>
      <w:r>
        <w:rPr>
          <w:rFonts w:ascii="Liberation Sans" w:hAnsi="Liberation Sans"/>
          <w:b/>
          <w:bCs/>
          <w:sz w:val="24"/>
          <w:szCs w:val="24"/>
        </w:rPr>
        <w:t>живописи, графики и декоративно-прикладного творчества</w:t>
      </w:r>
      <w:r>
        <w:rPr>
          <w:rFonts w:ascii="Liberation Sans" w:hAnsi="Liberation Sans"/>
          <w:sz w:val="24"/>
          <w:szCs w:val="24"/>
        </w:rPr>
        <w:t xml:space="preserve"> принимаются с 5 по 11 февраля</w:t>
      </w:r>
      <w:r>
        <w:rPr>
          <w:rFonts w:ascii="Liberation Sans" w:hAnsi="Liberation Sans"/>
          <w:color w:val="1F497D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</w:rPr>
        <w:t>2024 года по адресу: ул. Советская, д. 82, Музей изобразительных искусств МБУК «МРЦ» (кабинет 115).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bCs/>
          <w:sz w:val="24"/>
          <w:szCs w:val="24"/>
        </w:rPr>
        <w:t>7.3.</w:t>
      </w:r>
      <w:r>
        <w:rPr>
          <w:rFonts w:ascii="Liberation Sans" w:hAnsi="Liberation Sans"/>
          <w:sz w:val="24"/>
          <w:szCs w:val="24"/>
        </w:rPr>
        <w:t xml:space="preserve"> Выставка проводится в МБУК «МРЦ» по адресу: ул. Советская, д. 82, с 17 февраля по 24 марта 2024 года.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7.4. Режим работы выставки: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  <w:tab w:val="left" w:pos="993" w:leader="none"/>
        </w:tabs>
        <w:spacing w:before="0" w:after="0"/>
        <w:ind w:firstLine="709" w:left="0"/>
        <w:contextualSpacing/>
        <w:jc w:val="both"/>
        <w:rPr>
          <w:rFonts w:ascii="Liberation Sans" w:hAnsi="Liberation Sans"/>
        </w:rPr>
      </w:pPr>
      <w:r>
        <w:rPr>
          <w:rFonts w:ascii="Liberation Sans" w:hAnsi="Liberation Sans"/>
          <w:bCs/>
          <w:sz w:val="24"/>
          <w:szCs w:val="24"/>
        </w:rPr>
        <w:t xml:space="preserve">открытие </w:t>
      </w:r>
      <w:r>
        <w:rPr>
          <w:rFonts w:ascii="Liberation Sans" w:hAnsi="Liberation Sans"/>
          <w:sz w:val="24"/>
          <w:szCs w:val="24"/>
        </w:rPr>
        <w:t xml:space="preserve">выставки: </w:t>
      </w:r>
      <w:r>
        <w:rPr>
          <w:rFonts w:ascii="Liberation Sans" w:hAnsi="Liberation Sans"/>
          <w:bCs/>
          <w:sz w:val="24"/>
          <w:szCs w:val="24"/>
        </w:rPr>
        <w:t xml:space="preserve">17 </w:t>
      </w:r>
      <w:r>
        <w:rPr>
          <w:rFonts w:ascii="Liberation Sans" w:hAnsi="Liberation Sans"/>
          <w:sz w:val="24"/>
          <w:szCs w:val="24"/>
        </w:rPr>
        <w:t>февраля</w:t>
      </w:r>
      <w:r>
        <w:rPr>
          <w:rFonts w:ascii="Liberation Sans" w:hAnsi="Liberation Sans"/>
          <w:bCs/>
          <w:sz w:val="24"/>
          <w:szCs w:val="24"/>
        </w:rPr>
        <w:t xml:space="preserve"> 2024 года в 15:00; 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  <w:tab w:val="left" w:pos="567" w:leader="none"/>
          <w:tab w:val="left" w:pos="993" w:leader="none"/>
        </w:tabs>
        <w:spacing w:before="0" w:after="0"/>
        <w:ind w:firstLine="709" w:left="0"/>
        <w:contextualSpacing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время работы выставки: вторник-пятница – с 10:00 до 20:00, суббота-воскресенье – с 11:00 до 19:00, понедельник – выходной;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  <w:tab w:val="left" w:pos="567" w:leader="none"/>
          <w:tab w:val="left" w:pos="993" w:leader="none"/>
        </w:tabs>
        <w:spacing w:before="0" w:after="0"/>
        <w:ind w:firstLine="709" w:left="0"/>
        <w:contextualSpacing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награждение участников выставки: 23 марта 2024 года в 15:00.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0" w:leader="none"/>
          <w:tab w:val="left" w:pos="567" w:leader="none"/>
          <w:tab w:val="left" w:pos="993" w:leader="none"/>
        </w:tabs>
        <w:spacing w:before="0" w:after="0"/>
        <w:ind w:firstLine="709" w:left="0"/>
        <w:contextualSpacing/>
        <w:jc w:val="both"/>
        <w:rPr>
          <w:rFonts w:ascii="Liberation Sans" w:hAnsi="Liberation Sans"/>
          <w:color w:val="000000"/>
        </w:rPr>
      </w:pPr>
      <w:r>
        <w:rPr>
          <w:rFonts w:ascii="Liberation Sans" w:hAnsi="Liberation Sans"/>
          <w:color w:val="000000"/>
          <w:sz w:val="24"/>
          <w:szCs w:val="24"/>
        </w:rPr>
        <w:t>МБУК «МРЦ» оставляет за собой право изменять сроки и время открытия выставки и награждения участников, в случае изменений актуальная информация будет размещена на сайте учреждения и официальных страницах в соцсетях, участники будут уведомлены персонально.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7.5. По окончании экспонирования на выставке работы возвращаются авторам в срок до</w:t>
      </w:r>
      <w:r>
        <w:rPr>
          <w:rFonts w:ascii="Liberation Sans" w:hAnsi="Liberation Sans"/>
          <w:b/>
          <w:sz w:val="24"/>
          <w:szCs w:val="24"/>
        </w:rPr>
        <w:t xml:space="preserve"> 31 марта 2024 года.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  <w:tab w:val="left" w:pos="851" w:leader="none"/>
          <w:tab w:val="left" w:pos="993" w:leader="none"/>
        </w:tabs>
        <w:spacing w:before="0" w:after="0"/>
        <w:ind w:hanging="0" w:left="0"/>
        <w:jc w:val="center"/>
        <w:outlineLvl w:val="0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8. Награждение участников по итогам выставки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 xml:space="preserve">8.1. В период с 17 февраля по 20 марта 2024 года проводится голосование посетителей выставки за понравившиеся работы авторов </w:t>
      </w:r>
      <w:r>
        <w:rPr>
          <w:rFonts w:ascii="Liberation Sans" w:hAnsi="Liberation Sans"/>
          <w:color w:val="000000"/>
          <w:sz w:val="24"/>
          <w:szCs w:val="24"/>
        </w:rPr>
        <w:t>в номинациях «изобразительное искусство (живопись, графика)», «декоративно-прикладное творчество», «литературное творчество»</w:t>
      </w:r>
      <w:r>
        <w:rPr>
          <w:rFonts w:ascii="Liberation Sans" w:hAnsi="Liberation Sans"/>
          <w:sz w:val="24"/>
          <w:szCs w:val="24"/>
        </w:rPr>
        <w:t xml:space="preserve">. По итогам голосования </w:t>
      </w:r>
      <w:r>
        <w:rPr>
          <w:rFonts w:ascii="Liberation Sans" w:hAnsi="Liberation Sans"/>
          <w:color w:val="000000"/>
          <w:sz w:val="24"/>
          <w:szCs w:val="24"/>
        </w:rPr>
        <w:t xml:space="preserve">участники, набравшие наибольшее количество голосов, награждаются </w:t>
      </w:r>
      <w:r>
        <w:rPr>
          <w:rFonts w:ascii="Liberation Sans" w:hAnsi="Liberation Sans"/>
          <w:sz w:val="24"/>
          <w:szCs w:val="24"/>
        </w:rPr>
        <w:t>призом зрительских симпатий.</w:t>
      </w:r>
    </w:p>
    <w:p>
      <w:pPr>
        <w:pStyle w:val="Normal"/>
        <w:tabs>
          <w:tab w:val="clear" w:pos="708"/>
          <w:tab w:val="left" w:pos="0" w:leader="none"/>
        </w:tabs>
        <w:spacing w:before="0" w:after="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8.2.</w:t>
      </w:r>
      <w:r>
        <w:rPr>
          <w:rFonts w:ascii="Liberation Sans" w:hAnsi="Liberation Sans"/>
          <w:i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</w:rPr>
        <w:t>Подсчет голосов проводится комиссией 21 марта 2024 года.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firstLine="709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8.3. Все участники выставки награждаются дипломами.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hanging="0" w:left="0"/>
        <w:jc w:val="both"/>
        <w:outlineLvl w:val="0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before="0" w:after="0"/>
        <w:ind w:hanging="0" w:left="0"/>
        <w:jc w:val="both"/>
        <w:outlineLvl w:val="0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0" w:leader="none"/>
        </w:tabs>
        <w:spacing w:lineRule="atLeast" w:line="0" w:before="0" w:after="0"/>
        <w:ind w:hanging="0" w:left="0"/>
        <w:jc w:val="both"/>
        <w:outlineLvl w:val="0"/>
        <w:rPr>
          <w:rFonts w:ascii="Liberation Sans" w:hAnsi="Liberation Sans"/>
        </w:rPr>
      </w:pPr>
      <w:r>
        <w:rPr>
          <w:rFonts w:ascii="Liberation Sans" w:hAnsi="Liberation Sans"/>
          <w:szCs w:val="24"/>
        </w:rPr>
        <w:t>Куратор выставки – Момот Екатерина Андреевна, специалист по экспозиционно-выставочной деятельности отдела «Музей изобразительных искусств».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Cs w:val="24"/>
        </w:rPr>
        <w:t>Телефон для справок: 42-00-10.</w:t>
      </w:r>
      <w:r>
        <w:br w:type="page"/>
      </w:r>
    </w:p>
    <w:p>
      <w:pPr>
        <w:pStyle w:val="NoSpacing"/>
        <w:spacing w:before="0" w:after="0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Приложение 1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к Положению о проведении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ХХ</w:t>
      </w:r>
      <w:r>
        <w:rPr>
          <w:rFonts w:ascii="Liberation Sans" w:hAnsi="Liberation Sans"/>
          <w:sz w:val="20"/>
          <w:szCs w:val="20"/>
          <w:lang w:val="en-US"/>
        </w:rPr>
        <w:t>III</w:t>
      </w:r>
      <w:r>
        <w:rPr>
          <w:rFonts w:ascii="Liberation Sans" w:hAnsi="Liberation Sans"/>
          <w:sz w:val="20"/>
          <w:szCs w:val="20"/>
        </w:rPr>
        <w:t xml:space="preserve"> городской выставки 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«Ямальский калейдоскоп»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left="6804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center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>Заявка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center"/>
        <w:rPr>
          <w:rFonts w:ascii="Liberation Sans" w:hAnsi="Liberation Sans"/>
        </w:rPr>
      </w:pPr>
      <w:r>
        <w:rPr>
          <w:rFonts w:ascii="Liberation Sans" w:hAnsi="Liberation Sans"/>
          <w:b/>
          <w:sz w:val="24"/>
          <w:szCs w:val="24"/>
        </w:rPr>
        <w:t xml:space="preserve">на участие в </w:t>
      </w:r>
      <w:r>
        <w:rPr>
          <w:rFonts w:ascii="Liberation Sans" w:hAnsi="Liberation Sans"/>
          <w:b/>
          <w:sz w:val="24"/>
          <w:szCs w:val="24"/>
          <w:lang w:val="en-US"/>
        </w:rPr>
        <w:t>XXIII</w:t>
      </w:r>
      <w:r>
        <w:rPr>
          <w:rFonts w:ascii="Liberation Sans" w:hAnsi="Liberation Sans"/>
          <w:b/>
          <w:sz w:val="24"/>
          <w:szCs w:val="24"/>
        </w:rPr>
        <w:t xml:space="preserve"> городской выставке «Ямальский калейдоскоп»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  <w:sz w:val="16"/>
          <w:szCs w:val="16"/>
        </w:rPr>
      </w:pPr>
      <w:r>
        <w:rPr>
          <w:rFonts w:ascii="Liberation Sans" w:hAnsi="Liberation Sans"/>
          <w:sz w:val="16"/>
          <w:szCs w:val="16"/>
        </w:rPr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120"/>
        <w:ind w:firstLine="709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Прошу включить меня в состав участников выставки «Ямаль</w:t>
      </w:r>
      <w:bookmarkStart w:id="0" w:name="_GoBack"/>
      <w:bookmarkEnd w:id="0"/>
      <w:r>
        <w:rPr>
          <w:rFonts w:ascii="Liberation Sans" w:hAnsi="Liberation Sans"/>
          <w:sz w:val="24"/>
          <w:szCs w:val="24"/>
        </w:rPr>
        <w:t>ский калейдоскоп».</w:t>
      </w:r>
    </w:p>
    <w:tbl>
      <w:tblPr>
        <w:tblW w:w="10204" w:type="dxa"/>
        <w:jc w:val="left"/>
        <w:tblInd w:w="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966"/>
        <w:gridCol w:w="7237"/>
      </w:tblGrid>
      <w:tr>
        <w:trPr/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Autospacing="1" w:after="57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Фамилия</w:t>
            </w:r>
          </w:p>
          <w:p>
            <w:pPr>
              <w:pStyle w:val="Normal"/>
              <w:widowControl w:val="false"/>
              <w:spacing w:lineRule="auto" w:line="360" w:before="57" w:after="57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Имя</w:t>
            </w:r>
          </w:p>
          <w:p>
            <w:pPr>
              <w:pStyle w:val="Normal"/>
              <w:widowControl w:val="false"/>
              <w:spacing w:lineRule="auto" w:line="360" w:before="57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Отчество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Autospacing="1" w:after="0"/>
              <w:jc w:val="both"/>
              <w:rPr>
                <w:rFonts w:ascii="Liberation Sans" w:hAnsi="Liberation Sans"/>
                <w:spacing w:val="-2"/>
                <w:sz w:val="24"/>
                <w:szCs w:val="24"/>
              </w:rPr>
            </w:pPr>
            <w:r>
              <w:rPr>
                <w:rFonts w:ascii="Liberation Sans" w:hAnsi="Liberation Sans"/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Autospacing="1" w:after="113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color w:val="000000"/>
                <w:spacing w:val="-3"/>
                <w:sz w:val="24"/>
                <w:szCs w:val="24"/>
              </w:rPr>
              <w:t>Дата рождения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Autospacing="1" w:after="0"/>
              <w:jc w:val="both"/>
              <w:rPr>
                <w:rFonts w:ascii="Liberation Sans" w:hAnsi="Liberation Sans"/>
                <w:spacing w:val="-2"/>
                <w:sz w:val="24"/>
                <w:szCs w:val="24"/>
              </w:rPr>
            </w:pPr>
            <w:r>
              <w:rPr>
                <w:rFonts w:ascii="Liberation Sans" w:hAnsi="Liberation Sans"/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Autospacing="1" w:after="17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color w:val="000000"/>
                <w:spacing w:val="-3"/>
                <w:sz w:val="24"/>
                <w:szCs w:val="24"/>
              </w:rPr>
              <w:t>Место работы (учебы)</w:t>
            </w:r>
          </w:p>
          <w:p>
            <w:pPr>
              <w:pStyle w:val="Normal"/>
              <w:widowControl w:val="false"/>
              <w:spacing w:lineRule="auto" w:line="360" w:before="113" w:after="0"/>
              <w:jc w:val="both"/>
              <w:rPr>
                <w:rFonts w:ascii="Liberation Sans" w:hAnsi="Liberation Sans"/>
                <w:b/>
                <w:spacing w:val="-2"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spacing w:val="-2"/>
                <w:sz w:val="24"/>
                <w:szCs w:val="24"/>
              </w:rPr>
            </w:r>
          </w:p>
        </w:tc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Autospacing="1" w:after="0"/>
              <w:jc w:val="both"/>
              <w:rPr>
                <w:rFonts w:ascii="Liberation Sans" w:hAnsi="Liberation Sans"/>
                <w:spacing w:val="-2"/>
                <w:sz w:val="24"/>
                <w:szCs w:val="24"/>
              </w:rPr>
            </w:pPr>
            <w:r>
              <w:rPr>
                <w:rFonts w:ascii="Liberation Sans" w:hAnsi="Liberation Sans"/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Контактный телефон (домашний, сотовый);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электронный адрес;</w:t>
            </w:r>
          </w:p>
          <w:p>
            <w:pPr>
              <w:pStyle w:val="NoSpacing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ссылка на страницы</w:t>
            </w:r>
          </w:p>
          <w:p>
            <w:pPr>
              <w:pStyle w:val="NoSpacing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в интернет-ресурсах (Одноклассники, ВКонтакте и т.д.)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Autospacing="1" w:after="0"/>
              <w:jc w:val="both"/>
              <w:rPr>
                <w:rFonts w:ascii="Liberation Sans" w:hAnsi="Liberation Sans"/>
                <w:spacing w:val="-2"/>
                <w:sz w:val="24"/>
                <w:szCs w:val="24"/>
              </w:rPr>
            </w:pPr>
            <w:r>
              <w:rPr>
                <w:rFonts w:ascii="Liberation Sans" w:hAnsi="Liberation Sans"/>
                <w:spacing w:val="-2"/>
                <w:sz w:val="24"/>
                <w:szCs w:val="24"/>
              </w:rPr>
            </w:r>
          </w:p>
        </w:tc>
      </w:tr>
      <w:tr>
        <w:trPr/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uto" w:line="240" w:before="0" w:after="0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Количество и название работы, техника выполнения, материал</w:t>
            </w:r>
          </w:p>
        </w:tc>
        <w:tc>
          <w:tcPr>
            <w:tcW w:w="7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1.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2.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3.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0" w:leader="none"/>
              </w:tabs>
              <w:spacing w:lineRule="atLeast" w:line="0" w:before="0" w:after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</w:tc>
      </w:tr>
    </w:tbl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both"/>
        <w:rPr>
          <w:rFonts w:ascii="Liberation Sans" w:hAnsi="Liberation Sans"/>
          <w:b/>
          <w:szCs w:val="24"/>
        </w:rPr>
      </w:pPr>
      <w:r>
        <w:rPr>
          <w:rFonts w:ascii="Liberation Sans" w:hAnsi="Liberation Sans"/>
          <w:b/>
          <w:szCs w:val="24"/>
        </w:rPr>
      </w:r>
    </w:p>
    <w:p>
      <w:pPr>
        <w:pStyle w:val="Normal"/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 xml:space="preserve">С Положением о проведении </w:t>
      </w:r>
      <w:r>
        <w:rPr>
          <w:rFonts w:ascii="Liberation Sans" w:hAnsi="Liberation Sans"/>
          <w:sz w:val="24"/>
          <w:szCs w:val="24"/>
          <w:lang w:val="en-US"/>
        </w:rPr>
        <w:t>XXIII</w:t>
      </w:r>
      <w:r>
        <w:rPr>
          <w:rFonts w:ascii="Liberation Sans" w:hAnsi="Liberation Sans"/>
          <w:sz w:val="24"/>
          <w:szCs w:val="24"/>
        </w:rPr>
        <w:t xml:space="preserve"> городской выставки «Ямальский калейдоскоп» ознакомлен (-а) и согласен (-на).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ab/>
        <w:tab/>
        <w:tab/>
        <w:tab/>
        <w:tab/>
        <w:tab/>
        <w:tab/>
        <w:tab/>
        <w:tab/>
        <w:tab/>
        <w:t>_____________________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i/>
          <w:sz w:val="20"/>
          <w:szCs w:val="20"/>
        </w:rPr>
        <w:tab/>
        <w:tab/>
        <w:tab/>
        <w:tab/>
        <w:tab/>
        <w:tab/>
        <w:tab/>
        <w:tab/>
        <w:tab/>
        <w:tab/>
        <w:tab/>
        <w:tab/>
        <w:t>подпись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  <w:szCs w:val="24"/>
        </w:rPr>
      </w:pPr>
      <w:r>
        <w:rPr>
          <w:rFonts w:ascii="Liberation Sans" w:hAnsi="Liberation Sans"/>
          <w:szCs w:val="24"/>
        </w:rPr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Cs w:val="24"/>
        </w:rPr>
        <w:t>отметка о приеме работ: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Сдал Ф.И.О. ________________________ Принял Ф.И.О.  __________________________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0"/>
          <w:szCs w:val="20"/>
        </w:rPr>
        <w:tab/>
        <w:tab/>
        <w:tab/>
      </w:r>
      <w:r>
        <w:rPr>
          <w:rFonts w:ascii="Liberation Sans" w:hAnsi="Liberation Sans"/>
          <w:i/>
          <w:sz w:val="20"/>
          <w:szCs w:val="20"/>
        </w:rPr>
        <w:t>подпись</w:t>
        <w:tab/>
        <w:tab/>
        <w:tab/>
        <w:tab/>
        <w:tab/>
        <w:tab/>
        <w:tab/>
        <w:tab/>
        <w:t>подпись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</w:rPr>
        <w:t>отметка о возврате работ: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4"/>
          <w:szCs w:val="24"/>
        </w:rPr>
        <w:t>Сдал Ф.И.О. ________________________ Принял Ф.И.О.  __________________________</w:t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both"/>
        <w:rPr>
          <w:rFonts w:ascii="Liberation Sans" w:hAnsi="Liberation Sans"/>
        </w:rPr>
      </w:pPr>
      <w:r>
        <w:rPr>
          <w:rFonts w:ascii="Liberation Sans" w:hAnsi="Liberation Sans"/>
          <w:sz w:val="20"/>
          <w:szCs w:val="20"/>
        </w:rPr>
        <w:tab/>
        <w:tab/>
        <w:tab/>
      </w:r>
      <w:r>
        <w:rPr>
          <w:rFonts w:ascii="Liberation Sans" w:hAnsi="Liberation Sans"/>
          <w:i/>
          <w:sz w:val="20"/>
          <w:szCs w:val="20"/>
        </w:rPr>
        <w:t>подпись</w:t>
        <w:tab/>
        <w:tab/>
        <w:tab/>
        <w:tab/>
        <w:tab/>
        <w:tab/>
        <w:tab/>
        <w:tab/>
        <w:t>подпись</w:t>
      </w:r>
      <w:r>
        <w:br w:type="page"/>
      </w:r>
    </w:p>
    <w:p>
      <w:pPr>
        <w:pStyle w:val="NoSpacing"/>
        <w:spacing w:before="0" w:after="0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Приложение 2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к Положению о проведении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ХХ</w:t>
      </w:r>
      <w:r>
        <w:rPr>
          <w:rFonts w:ascii="Liberation Sans" w:hAnsi="Liberation Sans"/>
          <w:sz w:val="20"/>
          <w:szCs w:val="20"/>
          <w:lang w:val="en-US"/>
        </w:rPr>
        <w:t>III</w:t>
      </w:r>
      <w:r>
        <w:rPr>
          <w:rFonts w:ascii="Liberation Sans" w:hAnsi="Liberation Sans"/>
          <w:sz w:val="20"/>
          <w:szCs w:val="20"/>
        </w:rPr>
        <w:t xml:space="preserve"> городской выставки 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«Ямальский калейдоскоп»</w:t>
      </w:r>
    </w:p>
    <w:p>
      <w:pPr>
        <w:pStyle w:val="NoSpacing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  <w:t>Согласие на обработку персональных данных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Я, _____________________________________________________________________,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16"/>
          <w:szCs w:val="16"/>
        </w:rPr>
      </w:pPr>
      <w:r>
        <w:rPr>
          <w:rFonts w:ascii="Liberation Sans" w:hAnsi="Liberation Sans"/>
          <w:sz w:val="16"/>
          <w:szCs w:val="16"/>
        </w:rPr>
        <w:t xml:space="preserve">                                                                      </w:t>
      </w:r>
      <w:r>
        <w:rPr>
          <w:rFonts w:ascii="Liberation Sans" w:hAnsi="Liberation Sans"/>
          <w:sz w:val="16"/>
          <w:szCs w:val="16"/>
        </w:rPr>
        <w:t>(фамилия, имя, отчество)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проживающий (-ая) по адресу: __________________________________________________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паспорт ____________________________________________________________________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tabs>
          <w:tab w:val="clear" w:pos="708"/>
          <w:tab w:val="left" w:pos="567" w:leader="none"/>
        </w:tabs>
        <w:spacing w:lineRule="auto" w:line="24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на основании ч. 4 ст. 9 Федерального закона от 27 июля 2006 г. № 152-ФЗ «О персональных данных» даю свое согласие </w:t>
      </w:r>
      <w:r>
        <w:rPr>
          <w:rFonts w:ascii="Liberation Sans" w:hAnsi="Liberation Sans"/>
          <w:sz w:val="24"/>
          <w:szCs w:val="24"/>
          <w:u w:val="single"/>
        </w:rPr>
        <w:t>муниципальному бюджетному учреждению культуры «Музейный ресурсный центр» муниципального образования город Ноябрьск, расположенному по адресу: 629807, ЯНАО, г. Ноябрьск, ул. Советская, д. 82,</w:t>
      </w:r>
      <w:r>
        <w:rPr>
          <w:rFonts w:ascii="Liberation Sans" w:hAnsi="Liberation Sans"/>
          <w:sz w:val="24"/>
          <w:szCs w:val="24"/>
        </w:rPr>
        <w:t xml:space="preserve"> на обработку своих персональных данных, 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данных, </w:t>
      </w:r>
      <w:r>
        <w:rPr>
          <w:rFonts w:ascii="Liberation Sans" w:hAnsi="Liberation Sans"/>
          <w:sz w:val="24"/>
          <w:szCs w:val="24"/>
          <w:u w:val="single"/>
        </w:rPr>
        <w:t>с целью</w:t>
      </w:r>
      <w:r>
        <w:rPr>
          <w:rFonts w:eastAsia="Calibri" w:ascii="Liberation Sans" w:hAnsi="Liberation Sans"/>
          <w:sz w:val="24"/>
          <w:szCs w:val="24"/>
          <w:u w:val="single"/>
        </w:rPr>
        <w:t xml:space="preserve"> организации</w:t>
      </w:r>
      <w:r>
        <w:rPr>
          <w:rFonts w:ascii="Liberation Sans" w:hAnsi="Liberation Sans"/>
          <w:sz w:val="24"/>
          <w:szCs w:val="24"/>
          <w:u w:val="single"/>
        </w:rPr>
        <w:t xml:space="preserve"> ХХIII городской выставки </w:t>
      </w:r>
      <w:r>
        <w:rPr>
          <w:rFonts w:eastAsia="Liberation Serif" w:cs="Liberation Serif" w:ascii="Liberation Sans" w:hAnsi="Liberation Sans"/>
          <w:color w:val="000000"/>
          <w:sz w:val="24"/>
          <w:szCs w:val="24"/>
          <w:u w:val="single"/>
        </w:rPr>
        <w:t>«Ямальский калейдоскоп»</w:t>
      </w:r>
      <w:r>
        <w:rPr>
          <w:rFonts w:ascii="Liberation Sans" w:hAnsi="Liberation Sans"/>
          <w:sz w:val="24"/>
          <w:szCs w:val="24"/>
          <w:u w:val="single"/>
        </w:rPr>
        <w:t>.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Перечень персональных данных, на обработку которых дается согласие: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фамилия, имя, отчество;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паспортные данные;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дата рождения;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место работы;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контактный телефон (домашний, сотовый);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электронный адрес;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ссылки на страницы в интернет-ресурсах (Одноклассники, ВКонтакте и т.д.)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фотографии работ.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Настоящее согласие дано на срок до отзыва со стороны субъекта персональных данных в письменной форме.</w:t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Субъект персональных данных вправе отозвать данное согласие на обработку своих персональных данных, письменно уведомив об этом оператора.</w:t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В случае отзыва субъектом персональных данных согласия на обработку своих персональных данных оператор обязан прекратить их обработку в срок, не превышающий трех рабочих дней с даты поступления указанного отзыва.</w:t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Подпись _______________</w:t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Дата ___________________</w:t>
      </w:r>
      <w:r>
        <w:br w:type="page"/>
      </w:r>
    </w:p>
    <w:p>
      <w:pPr>
        <w:pStyle w:val="NoSpacing"/>
        <w:spacing w:before="0" w:after="0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Приложение 3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к Положению о проведении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ХХ</w:t>
      </w:r>
      <w:r>
        <w:rPr>
          <w:rFonts w:ascii="Liberation Sans" w:hAnsi="Liberation Sans"/>
          <w:sz w:val="20"/>
          <w:szCs w:val="20"/>
          <w:lang w:val="en-US"/>
        </w:rPr>
        <w:t>III</w:t>
      </w:r>
      <w:r>
        <w:rPr>
          <w:rFonts w:ascii="Liberation Sans" w:hAnsi="Liberation Sans"/>
          <w:sz w:val="20"/>
          <w:szCs w:val="20"/>
        </w:rPr>
        <w:t xml:space="preserve"> городской выставки </w:t>
      </w:r>
    </w:p>
    <w:p>
      <w:pPr>
        <w:pStyle w:val="NoSpacing"/>
        <w:ind w:left="6804"/>
        <w:jc w:val="both"/>
        <w:rPr>
          <w:rFonts w:ascii="Liberation Sans" w:hAnsi="Liberation Sans"/>
          <w:sz w:val="20"/>
          <w:szCs w:val="20"/>
        </w:rPr>
      </w:pPr>
      <w:r>
        <w:rPr>
          <w:rFonts w:ascii="Liberation Sans" w:hAnsi="Liberation Sans"/>
          <w:sz w:val="20"/>
          <w:szCs w:val="20"/>
        </w:rPr>
        <w:t>«Ямальский калейдоскоп»</w:t>
      </w:r>
    </w:p>
    <w:p>
      <w:pPr>
        <w:pStyle w:val="NoSpacing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08"/>
          <w:tab w:val="left" w:pos="0" w:leader="none"/>
        </w:tabs>
        <w:spacing w:lineRule="atLeast" w:line="0" w:before="0" w:after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  <w:t>Согласие на обработку персональных данных, разрешенных для распространения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Я, _____________________________________________________________________,</w:t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ind w:firstLine="567"/>
        <w:jc w:val="both"/>
        <w:rPr>
          <w:rFonts w:ascii="Liberation Sans" w:hAnsi="Liberation Sans"/>
          <w:sz w:val="16"/>
          <w:szCs w:val="16"/>
        </w:rPr>
      </w:pPr>
      <w:r>
        <w:rPr>
          <w:rFonts w:ascii="Liberation Sans" w:hAnsi="Liberation Sans"/>
          <w:sz w:val="16"/>
          <w:szCs w:val="16"/>
        </w:rPr>
        <w:t xml:space="preserve">                                                                     </w:t>
      </w:r>
      <w:r>
        <w:rPr>
          <w:rFonts w:ascii="Liberation Sans" w:hAnsi="Liberation Sans"/>
          <w:sz w:val="16"/>
          <w:szCs w:val="16"/>
        </w:rPr>
        <w:t>(фамилия, имя, отчество)</w:t>
      </w:r>
    </w:p>
    <w:p>
      <w:pPr>
        <w:pStyle w:val="Normal"/>
        <w:tabs>
          <w:tab w:val="clear" w:pos="708"/>
          <w:tab w:val="left" w:pos="567" w:leader="none"/>
        </w:tabs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проживающий (-ая) по адресу: __________________________________________________</w:t>
      </w:r>
    </w:p>
    <w:p>
      <w:pPr>
        <w:pStyle w:val="Normal"/>
        <w:tabs>
          <w:tab w:val="clear" w:pos="708"/>
          <w:tab w:val="left" w:pos="567" w:leader="none"/>
        </w:tabs>
        <w:spacing w:lineRule="auto" w:line="36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паспорт _____________________________________________________________________</w:t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widowControl/>
        <w:tabs>
          <w:tab w:val="clear" w:pos="708"/>
          <w:tab w:val="left" w:pos="567" w:leader="none"/>
        </w:tabs>
        <w:spacing w:lineRule="auto" w:line="276" w:before="0" w:after="0"/>
        <w:ind w:hanging="0" w:left="0" w:right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на основании ч. 4 ст. 9, ст. 10.1 Федерального закона от 27 июля 2006 г. № 152-ФЗ «О персональных данных» даю свое согласие </w:t>
      </w:r>
      <w:r>
        <w:rPr>
          <w:rFonts w:ascii="Liberation Sans" w:hAnsi="Liberation Sans"/>
          <w:sz w:val="24"/>
          <w:szCs w:val="24"/>
          <w:u w:val="single"/>
        </w:rPr>
        <w:t>муниципальному бюджетному учреждению культуры «Музейный ресурсный центр» муниципального образования город Ноябрьск, расположенному по адресу: 629807, ЯНАО, г. Ноябрьск, ул. Советская, д. 82</w:t>
      </w:r>
      <w:r>
        <w:rPr>
          <w:rFonts w:ascii="Liberation Sans" w:hAnsi="Liberation Sans"/>
          <w:sz w:val="24"/>
          <w:szCs w:val="24"/>
        </w:rPr>
        <w:t xml:space="preserve">, на обработку персональных данных, разрешенных для распространения, путем их размещения в средствах массовой информации и на информационных ресурсах в сети Интернет, </w:t>
      </w:r>
      <w:r>
        <w:rPr>
          <w:rFonts w:ascii="Liberation Sans" w:hAnsi="Liberation Sans"/>
          <w:sz w:val="24"/>
          <w:szCs w:val="24"/>
          <w:u w:val="single"/>
        </w:rPr>
        <w:t>с целью</w:t>
      </w:r>
      <w:r>
        <w:rPr>
          <w:rFonts w:eastAsia="Calibri" w:ascii="Liberation Sans" w:hAnsi="Liberation Sans"/>
          <w:sz w:val="24"/>
          <w:szCs w:val="24"/>
          <w:u w:val="single"/>
        </w:rPr>
        <w:t xml:space="preserve"> организации</w:t>
      </w:r>
      <w:r>
        <w:rPr>
          <w:rFonts w:ascii="Liberation Sans" w:hAnsi="Liberation Sans"/>
          <w:sz w:val="24"/>
          <w:szCs w:val="24"/>
          <w:u w:val="single"/>
        </w:rPr>
        <w:t xml:space="preserve"> ХХIII городской выставки </w:t>
      </w:r>
      <w:r>
        <w:rPr>
          <w:rFonts w:eastAsia="Liberation Serif" w:cs="Liberation Serif" w:ascii="Liberation Sans" w:hAnsi="Liberation Sans"/>
          <w:color w:val="000000"/>
          <w:sz w:val="24"/>
          <w:szCs w:val="24"/>
          <w:u w:val="single"/>
        </w:rPr>
        <w:t>«Ямальский калейдоскоп»,</w:t>
      </w:r>
      <w:r>
        <w:rPr>
          <w:rFonts w:ascii="Liberation Sans" w:hAnsi="Liberation Sans"/>
          <w:sz w:val="24"/>
          <w:szCs w:val="24"/>
          <w:u w:val="single"/>
        </w:rPr>
        <w:t xml:space="preserve"> предоставления фото и видеоматериалов в средства массовой информации города Ноябрьска и Ямало-Ненецкого автономного округа, а также в сети «Интернет»: на официальном сайте МБУК «МРЦ» </w:t>
      </w:r>
      <w:r>
        <w:rPr>
          <w:rFonts w:ascii="Liberation Sans" w:hAnsi="Liberation Sans"/>
          <w:color w:val="000000"/>
          <w:sz w:val="24"/>
          <w:szCs w:val="24"/>
          <w:u w:val="single"/>
        </w:rPr>
        <w:t>https://museum-noyabrsk.ru,</w:t>
      </w:r>
      <w:r>
        <w:rPr>
          <w:rFonts w:ascii="Liberation Sans" w:hAnsi="Liberation Sans"/>
          <w:sz w:val="24"/>
          <w:szCs w:val="24"/>
          <w:u w:val="single"/>
        </w:rPr>
        <w:t xml:space="preserve"> в сообществах в социальных сетях: МБУК «МРЦ»: ВКонтакте https://vk.com/museum_noyabrsk, Одноклассники https://ok.ru/muzeynyres, Телеграм </w:t>
      </w:r>
      <w:r>
        <w:rPr>
          <w:rFonts w:ascii="Liberation Sans" w:hAnsi="Liberation Sans"/>
          <w:sz w:val="24"/>
          <w:szCs w:val="24"/>
          <w:u w:val="single"/>
          <w:shd w:fill="auto" w:val="clear"/>
        </w:rPr>
        <w:t>https://t.me/museum89noyabrsk</w:t>
      </w:r>
      <w:r>
        <w:rPr>
          <w:rFonts w:ascii="Liberation Sans" w:hAnsi="Liberation Sans"/>
          <w:sz w:val="24"/>
          <w:szCs w:val="24"/>
          <w:u w:val="single"/>
        </w:rPr>
        <w:t xml:space="preserve">; управления культуры города Ноябрьска </w:t>
      </w:r>
      <w:r>
        <w:rPr>
          <w:rStyle w:val="Hyperlink"/>
          <w:rFonts w:ascii="Liberation Sans" w:hAnsi="Liberation Sans"/>
          <w:color w:val="000000"/>
          <w:sz w:val="24"/>
          <w:szCs w:val="24"/>
        </w:rPr>
        <w:t>https://vk.com/kulturanoyabrsk,</w:t>
      </w:r>
      <w:r>
        <w:rPr>
          <w:rFonts w:ascii="Liberation Sans" w:hAnsi="Liberation Sans"/>
          <w:color w:val="000000"/>
          <w:sz w:val="24"/>
          <w:szCs w:val="24"/>
          <w:u w:val="single"/>
        </w:rPr>
        <w:t xml:space="preserve"> </w:t>
      </w:r>
      <w:r>
        <w:rPr>
          <w:rStyle w:val="Hyperlink"/>
          <w:rFonts w:ascii="Liberation Sans" w:hAnsi="Liberation Sans"/>
          <w:color w:val="000000"/>
          <w:sz w:val="24"/>
          <w:szCs w:val="24"/>
        </w:rPr>
        <w:t>https://ok.ru/group/60941563330689</w:t>
      </w:r>
      <w:r>
        <w:rPr>
          <w:rFonts w:ascii="Liberation Sans" w:hAnsi="Liberation Sans"/>
          <w:color w:val="000000"/>
          <w:sz w:val="24"/>
          <w:szCs w:val="24"/>
          <w:u w:val="single"/>
        </w:rPr>
        <w:t xml:space="preserve">; Администрации города Ноябрьска </w:t>
      </w:r>
      <w:r>
        <w:rPr>
          <w:rStyle w:val="Hyperlink"/>
          <w:rFonts w:ascii="Liberation Sans" w:hAnsi="Liberation Sans"/>
          <w:color w:val="000000"/>
          <w:sz w:val="24"/>
          <w:szCs w:val="24"/>
        </w:rPr>
        <w:t>https://vk.com/anoyabrsk.</w:t>
      </w:r>
      <w:r>
        <w:rPr>
          <w:rFonts w:ascii="Liberation Sans" w:hAnsi="Liberation Sans"/>
          <w:color w:val="000000"/>
          <w:sz w:val="24"/>
          <w:szCs w:val="24"/>
          <w:u w:val="single"/>
        </w:rPr>
        <w:t xml:space="preserve"> </w:t>
      </w:r>
    </w:p>
    <w:p>
      <w:pPr>
        <w:pStyle w:val="Normal"/>
        <w:widowControl/>
        <w:tabs>
          <w:tab w:val="clear" w:pos="708"/>
          <w:tab w:val="left" w:pos="567" w:leader="none"/>
        </w:tabs>
        <w:spacing w:lineRule="auto" w:line="276" w:before="0" w:after="0"/>
        <w:ind w:hanging="0" w:left="0" w:right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Перечень персональных данных, на обработку которых дается согласие:</w:t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фамилия, имя, отчество;</w:t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- фотографии автора, работ.</w:t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Настоящее согласие дано на срок до отзыва со стороны субъекта персональных данных в письменной форме.</w:t>
      </w:r>
    </w:p>
    <w:p>
      <w:pPr>
        <w:pStyle w:val="Normal"/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Субъект персональных данных вправе отозвать данное согласие на обработку персональных данных, разрешенных для распространения, письменно уведомив об этом оператора.</w:t>
      </w:r>
    </w:p>
    <w:p>
      <w:pPr>
        <w:pStyle w:val="Normal"/>
        <w:spacing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В случае отзыва субъектом персональных данных согласия на обработку своих персональных данных оператор обязан прекратить передачу (распространение, предоставление, доступ) персональных данных для распространения в срок, не превышающий трех рабочих дней с даты поступления указанного отзыва.</w:t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Подпись _______________</w:t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Дата ___________________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jc w:val="both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</w:r>
    </w:p>
    <w:sectPr>
      <w:footerReference w:type="even" r:id="rId3"/>
      <w:footerReference w:type="default" r:id="rId4"/>
      <w:footerReference w:type="first" r:id="rId5"/>
      <w:type w:val="nextPage"/>
      <w:pgSz w:w="11906" w:h="16838"/>
      <w:pgMar w:left="1134" w:right="567" w:gutter="0" w:header="0" w:top="1134" w:footer="850" w:bottom="127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firstLine="360" w:right="36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2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Pagenumber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stroked="f" o:allowincell="f" style="position:absolute;margin-left:0pt;margin-top:0.05pt;width:1.1pt;height:1.1pt;mso-wrap-style:square;v-text-anchor:top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color w:val="000000"/>
                      </w:rPr>
                      <w:fldChar w:fldCharType="begin"/>
                    </w:r>
                    <w:r>
                      <w:rPr>
                        <w:rStyle w:val="Pagenumber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color w:val="000000"/>
                      </w:rPr>
                      <w:t>0</w:t>
                    </w:r>
                    <w:r>
                      <w:rPr>
                        <w:rStyle w:val="Pagenumber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185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Нижний колонтитул Знак"/>
    <w:basedOn w:val="DefaultParagraphFont"/>
    <w:qFormat/>
    <w:rPr>
      <w:rFonts w:ascii="Arial" w:hAnsi="Arial" w:eastAsia="Times New Roman" w:cs="Times New Roman"/>
      <w:sz w:val="28"/>
      <w:szCs w:val="28"/>
    </w:rPr>
  </w:style>
  <w:style w:type="character" w:styleId="Pagenumber">
    <w:name w:val="page number"/>
    <w:basedOn w:val="DefaultParagraphFont"/>
    <w:qFormat/>
    <w:rPr/>
  </w:style>
  <w:style w:type="character" w:styleId="Style8" w:customStyle="1">
    <w:name w:val="Текст выноски Знак"/>
    <w:basedOn w:val="DefaultParagraphFont"/>
    <w:uiPriority w:val="99"/>
    <w:semiHidden/>
    <w:qFormat/>
    <w:rPr>
      <w:rFonts w:ascii="Tahoma" w:hAnsi="Tahoma" w:eastAsia="Times New Roman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Style9" w:customStyle="1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BodyText">
    <w:name w:val="Body Text"/>
    <w:basedOn w:val="Normal"/>
    <w:pPr>
      <w:spacing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/>
    </w:pPr>
    <w:rPr>
      <w:i/>
    </w:rPr>
  </w:style>
  <w:style w:type="paragraph" w:styleId="Style11" w:customStyle="1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9"/>
    <w:pPr/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heading1">
    <w:name w:val="index heading1"/>
    <w:basedOn w:val="Normal"/>
    <w:qFormat/>
    <w:pPr>
      <w:suppressLineNumbers/>
    </w:pPr>
    <w:rPr>
      <w:rFonts w:cs="Lohit Devanagari"/>
    </w:rPr>
  </w:style>
  <w:style w:type="paragraph" w:styleId="Footer">
    <w:name w:val="Footer"/>
    <w:basedOn w:val="Normal"/>
    <w:pPr>
      <w:tabs>
        <w:tab w:val="clear" w:pos="708"/>
        <w:tab w:val="center" w:pos="4153" w:leader="none"/>
        <w:tab w:val="right" w:pos="8306" w:leader="none"/>
      </w:tabs>
      <w:spacing w:lineRule="auto" w:line="240" w:before="0" w:after="0"/>
    </w:pPr>
    <w:rPr>
      <w:rFonts w:ascii="Arial" w:hAnsi="Arial"/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/>
      <w:contextualSpacing/>
    </w:pPr>
    <w:rPr/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NormalWeb">
    <w:name w:val="Normal (Web)"/>
    <w:basedOn w:val="Normal"/>
    <w:uiPriority w:val="99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2" w:customStyle="1">
    <w:name w:val="Содержимое врезки"/>
    <w:basedOn w:val="Normal"/>
    <w:qFormat/>
    <w:pPr/>
    <w:rPr/>
  </w:style>
  <w:style w:type="paragraph" w:styleId="Style13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14" w:customStyle="1">
    <w:name w:val="Заголовок таблицы"/>
    <w:basedOn w:val="Style13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727B0-E6EC-4EBE-92EA-E6D9045D5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Application>LibreOffice/7.6.0.3$Linux_X86_64 LibreOffice_project/60$Build-3</Application>
  <AppVersion>15.0000</AppVersion>
  <Pages>6</Pages>
  <Words>1321</Words>
  <Characters>9577</Characters>
  <CharactersWithSpaces>10962</CharactersWithSpaces>
  <Paragraphs>137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2021-12-16T12:29:00Z</dcterms:created>
  <dc:creator>Admin</dc:creator>
  <dc:description/>
  <dc:language>ru-RU</dc:language>
  <cp:lastModifiedBy/>
  <dcterms:modified xsi:type="dcterms:W3CDTF">2024-01-24T14:59:22Z</dcterms:modified>
  <cp:revision>69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